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Aucun"/>
          <w:b w:val="1"/>
          <w:bCs w:val="1"/>
        </w:rPr>
      </w:pPr>
      <w:r>
        <w:rPr>
          <w:rStyle w:val="Aucun"/>
          <w:b w:val="1"/>
          <w:bCs w:val="1"/>
        </w:rPr>
        <mc:AlternateContent>
          <mc:Choice Requires="wps">
            <w:drawing>
              <wp:anchor distT="0" distB="0" distL="0" distR="0" simplePos="0" relativeHeight="251666432" behindDoc="0" locked="0" layoutInCell="1" allowOverlap="1">
                <wp:simplePos x="0" y="0"/>
                <wp:positionH relativeFrom="page">
                  <wp:posOffset>2830868</wp:posOffset>
                </wp:positionH>
                <wp:positionV relativeFrom="page">
                  <wp:posOffset>891540</wp:posOffset>
                </wp:positionV>
                <wp:extent cx="4546521" cy="525780"/>
                <wp:effectExtent l="0" t="0" r="0" b="0"/>
                <wp:wrapNone/>
                <wp:docPr id="107374182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  <w:rPr>
                                <w:rStyle w:val="Aucun"/>
                                <w:rFonts w:ascii="Cabin" w:cs="Cabin" w:hAnsi="Cabin" w:eastAsia="Cabin"/>
                                <w:color w:val="525252"/>
                                <w:sz w:val="20"/>
                                <w:szCs w:val="20"/>
                                <w:u w:color="525252"/>
                              </w:rPr>
                            </w:pPr>
                            <w:r>
                              <w:rPr>
                                <w:rStyle w:val="Aucun"/>
                                <w:rFonts w:ascii="Cabin" w:hAnsi="Cabin"/>
                                <w:color w:val="525252"/>
                                <w:sz w:val="20"/>
                                <w:szCs w:val="20"/>
                                <w:u w:color="525252"/>
                                <w:rtl w:val="0"/>
                                <w:lang w:val="fr-FR"/>
                              </w:rPr>
                              <w:t>Toi aussi, tu peux cr</w:t>
                            </w:r>
                            <w:r>
                              <w:rPr>
                                <w:rStyle w:val="Aucun"/>
                                <w:rFonts w:ascii="Cabin" w:hAnsi="Cabin" w:hint="default"/>
                                <w:color w:val="525252"/>
                                <w:sz w:val="20"/>
                                <w:szCs w:val="20"/>
                                <w:u w:color="525252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Style w:val="Aucun"/>
                                <w:rFonts w:ascii="Cabin" w:hAnsi="Cabin"/>
                                <w:color w:val="525252"/>
                                <w:sz w:val="20"/>
                                <w:szCs w:val="20"/>
                                <w:u w:color="525252"/>
                                <w:rtl w:val="0"/>
                                <w:lang w:val="fr-FR"/>
                              </w:rPr>
                              <w:t>er tes propres supports : vid</w:t>
                            </w:r>
                            <w:r>
                              <w:rPr>
                                <w:rStyle w:val="Aucun"/>
                                <w:rFonts w:ascii="Cabin" w:hAnsi="Cabin" w:hint="default"/>
                                <w:color w:val="525252"/>
                                <w:sz w:val="20"/>
                                <w:szCs w:val="20"/>
                                <w:u w:color="525252"/>
                                <w:rtl w:val="0"/>
                                <w:lang w:val="fr-FR"/>
                              </w:rPr>
                              <w:t>é</w:t>
                            </w:r>
                            <w:r>
                              <w:rPr>
                                <w:rStyle w:val="Aucun"/>
                                <w:rFonts w:ascii="Cabin" w:hAnsi="Cabin"/>
                                <w:color w:val="525252"/>
                                <w:sz w:val="20"/>
                                <w:szCs w:val="20"/>
                                <w:u w:color="525252"/>
                                <w:rtl w:val="0"/>
                                <w:lang w:val="fr-FR"/>
                              </w:rPr>
                              <w:t>os, jeux, fiches</w:t>
                            </w:r>
                            <w:r>
                              <w:rPr>
                                <w:rStyle w:val="Aucun"/>
                                <w:rFonts w:ascii="Cabin" w:hAnsi="Cabin" w:hint="default"/>
                                <w:color w:val="525252"/>
                                <w:sz w:val="20"/>
                                <w:szCs w:val="20"/>
                                <w:u w:color="525252"/>
                                <w:rtl w:val="0"/>
                                <w:lang w:val="fr-FR"/>
                              </w:rPr>
                              <w:t xml:space="preserve">… 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</w:pPr>
                            <w:r>
                              <w:rPr>
                                <w:rStyle w:val="Aucun"/>
                                <w:rFonts w:ascii="Cabin" w:hAnsi="Cabin"/>
                                <w:color w:val="3f6797"/>
                                <w:sz w:val="20"/>
                                <w:szCs w:val="20"/>
                                <w:u w:val="single" w:color="3f6797"/>
                                <w:rtl w:val="0"/>
                                <w:lang w:val="en-US"/>
                              </w:rPr>
                              <w:t>http://www.opensign.eu/gamescreator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222.9pt;margin-top:70.2pt;width:358.0pt;height:41.4pt;z-index:251666432;mso-position-horizontal:absolute;mso-position-horizontal-relative:page;mso-position-vertical:absolute;mso-position-vertical-relative:pag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rStyle w:val="Aucun"/>
                          <w:rFonts w:ascii="Cabin" w:cs="Cabin" w:hAnsi="Cabin" w:eastAsia="Cabin"/>
                          <w:color w:val="525252"/>
                          <w:sz w:val="20"/>
                          <w:szCs w:val="20"/>
                          <w:u w:color="525252"/>
                        </w:rPr>
                      </w:pPr>
                      <w:r>
                        <w:rPr>
                          <w:rStyle w:val="Aucun"/>
                          <w:rFonts w:ascii="Cabin" w:hAnsi="Cabin"/>
                          <w:color w:val="525252"/>
                          <w:sz w:val="20"/>
                          <w:szCs w:val="20"/>
                          <w:u w:color="525252"/>
                          <w:rtl w:val="0"/>
                          <w:lang w:val="fr-FR"/>
                        </w:rPr>
                        <w:t>Toi aussi, tu peux cr</w:t>
                      </w:r>
                      <w:r>
                        <w:rPr>
                          <w:rStyle w:val="Aucun"/>
                          <w:rFonts w:ascii="Cabin" w:hAnsi="Cabin" w:hint="default"/>
                          <w:color w:val="525252"/>
                          <w:sz w:val="20"/>
                          <w:szCs w:val="20"/>
                          <w:u w:color="525252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Style w:val="Aucun"/>
                          <w:rFonts w:ascii="Cabin" w:hAnsi="Cabin"/>
                          <w:color w:val="525252"/>
                          <w:sz w:val="20"/>
                          <w:szCs w:val="20"/>
                          <w:u w:color="525252"/>
                          <w:rtl w:val="0"/>
                          <w:lang w:val="fr-FR"/>
                        </w:rPr>
                        <w:t>er tes propres supports : vid</w:t>
                      </w:r>
                      <w:r>
                        <w:rPr>
                          <w:rStyle w:val="Aucun"/>
                          <w:rFonts w:ascii="Cabin" w:hAnsi="Cabin" w:hint="default"/>
                          <w:color w:val="525252"/>
                          <w:sz w:val="20"/>
                          <w:szCs w:val="20"/>
                          <w:u w:color="525252"/>
                          <w:rtl w:val="0"/>
                          <w:lang w:val="fr-FR"/>
                        </w:rPr>
                        <w:t>é</w:t>
                      </w:r>
                      <w:r>
                        <w:rPr>
                          <w:rStyle w:val="Aucun"/>
                          <w:rFonts w:ascii="Cabin" w:hAnsi="Cabin"/>
                          <w:color w:val="525252"/>
                          <w:sz w:val="20"/>
                          <w:szCs w:val="20"/>
                          <w:u w:color="525252"/>
                          <w:rtl w:val="0"/>
                          <w:lang w:val="fr-FR"/>
                        </w:rPr>
                        <w:t>os, jeux, fiches</w:t>
                      </w:r>
                      <w:r>
                        <w:rPr>
                          <w:rStyle w:val="Aucun"/>
                          <w:rFonts w:ascii="Cabin" w:hAnsi="Cabin" w:hint="default"/>
                          <w:color w:val="525252"/>
                          <w:sz w:val="20"/>
                          <w:szCs w:val="20"/>
                          <w:u w:color="525252"/>
                          <w:rtl w:val="0"/>
                          <w:lang w:val="fr-FR"/>
                        </w:rPr>
                        <w:t xml:space="preserve">… 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</w:pPr>
                      <w:r>
                        <w:rPr>
                          <w:rStyle w:val="Aucun"/>
                          <w:rFonts w:ascii="Cabin" w:hAnsi="Cabin"/>
                          <w:color w:val="3f6797"/>
                          <w:sz w:val="20"/>
                          <w:szCs w:val="20"/>
                          <w:u w:val="single" w:color="3f6797"/>
                          <w:rtl w:val="0"/>
                          <w:lang w:val="en-US"/>
                        </w:rPr>
                        <w:t>http://www.opensign.eu/gamescreator</w:t>
                      </w:r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</w:p>
    <w:p>
      <w:pPr>
        <w:pStyle w:val="Corps A"/>
        <w:ind w:left="1800" w:firstLine="0"/>
        <w:rPr>
          <w:rStyle w:val="Aucun"/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Aucun"/>
          <w:b w:val="1"/>
          <w:bCs w:val="1"/>
          <w:i w:val="1"/>
          <w:iCs w:val="1"/>
          <w:color w:val="1f4e79"/>
          <w:u w:color="1f4e79"/>
        </w:rPr>
      </w:pPr>
      <w:r>
        <w:rPr>
          <w:rStyle w:val="Aucun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Aucun"/>
          <w:rFonts w:ascii="Cabin" w:cs="Cabin" w:hAnsi="Cabin" w:eastAsia="Cabin"/>
        </w:rPr>
      </w:pPr>
      <w:r>
        <w:rPr>
          <w:rStyle w:val="Aucun"/>
          <w:rFonts w:ascii="Cabin" w:hAnsi="Cabin"/>
          <w:color w:val="1f4e79"/>
          <w:u w:color="1f4e79"/>
          <w:rtl w:val="0"/>
          <w:lang w:val="fr-FR"/>
        </w:rPr>
        <w:t>GAME</w:t>
      </w:r>
      <w:bookmarkStart w:name="_Hlk534824738" w:id="0"/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 xml:space="preserve">  </w:t>
      </w:r>
      <w:r>
        <w:rPr>
          <w:rStyle w:val="Aucun"/>
          <w:rFonts w:ascii="Cabin" w:hAnsi="Cabin"/>
          <w:color w:val="1f497d"/>
          <w:u w:color="1f497d"/>
          <w:rtl w:val="0"/>
        </w:rPr>
        <w:t xml:space="preserve">: </w:t>
      </w:r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>r</w:t>
      </w:r>
      <w:bookmarkEnd w:id="0"/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 xml:space="preserve">ecyclable ? </w:t>
      </w:r>
      <w:bookmarkStart w:name="_Hlk5348247382" w:id="1"/>
    </w:p>
    <w:p>
      <w:pPr>
        <w:pStyle w:val="Corps A"/>
        <w:jc w:val="center"/>
        <w:rPr>
          <w:rStyle w:val="Aucun"/>
          <w:color w:val="000000"/>
          <w:u w:color="000000"/>
        </w:rPr>
      </w:pPr>
      <w:bookmarkEnd w:id="1"/>
    </w:p>
    <w:p>
      <w:pPr>
        <w:pStyle w:val="Corps A"/>
        <w:rPr>
          <w:rStyle w:val="Aucun"/>
          <w:rFonts w:ascii="Open Sans Regular" w:cs="Open Sans Regular" w:hAnsi="Open Sans Regular" w:eastAsia="Open Sans Regular"/>
          <w:i w:val="1"/>
          <w:iCs w:val="1"/>
          <w:sz w:val="22"/>
          <w:szCs w:val="22"/>
        </w:rPr>
      </w:pPr>
      <w:bookmarkStart w:name="_Hlk53482473822" w:id="2"/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Age</w:t>
      </w:r>
      <w:r>
        <w:rPr>
          <w:rStyle w:val="Aucun"/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 8 to 12 years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Creator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</w:rPr>
        <w:t>: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M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e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tences </w:t>
      </w: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</w:rPr>
        <w:t>:</w:t>
      </w:r>
      <w:bookmarkEnd w:id="2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rtl w:val="0"/>
          <w:lang w:val="fr-FR"/>
        </w:rPr>
        <w:t>Identify if certain materials are recyclable or not</w:t>
      </w:r>
      <w:bookmarkStart w:name="_Hlk5348247383" w:id="3"/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Select the correct answer(s)</w:t>
      </w:r>
    </w:p>
    <w:p>
      <w:pPr>
        <w:pStyle w:val="Corps A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  <w:rtl w:val="0"/>
        </w:rPr>
      </w:pP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 xml:space="preserve">Be attentive to the question and take the time to answer </w:t>
      </w: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E</w:t>
      </w:r>
      <w:bookmarkEnd w:id="3"/>
    </w:p>
    <w:p>
      <w:pPr>
        <w:pStyle w:val="Corps A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  <w:rtl w:val="0"/>
        </w:rPr>
      </w:pP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  <w:t>European Competences</w:t>
      </w:r>
    </w:p>
    <w:p>
      <w:pPr>
        <w:pStyle w:val="Par défaut"/>
        <w:bidi w:val="0"/>
        <w:ind w:left="0" w:right="0" w:firstLine="0"/>
        <w:jc w:val="left"/>
        <w:rPr>
          <w:rFonts w:ascii="Open Sans Regular" w:cs="Open Sans Regular" w:hAnsi="Open Sans Regular" w:eastAsia="Open Sans Regular"/>
          <w:rtl w:val="0"/>
        </w:rPr>
      </w:pP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fldChar w:fldCharType="begin" w:fldLock="0"/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instrText xml:space="preserve"> HYPERLINK "https://eur-lex.europa.eu/legal-content/EN/TXT/?uri=uriserv%3AOJ.C_.2018.189.01.0001.01.ENG&amp;toc=OJ%3AC%3A2018%3A189%3ATOC"</w:instrText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fldChar w:fldCharType="separate" w:fldLock="0"/>
      </w:r>
      <w:r>
        <w:rPr>
          <w:rStyle w:val="Hyperlink.1"/>
          <w:rFonts w:ascii="Open Sans Regular" w:hAnsi="Open Sans Regular"/>
          <w:color w:val="0000ff"/>
          <w:u w:val="single" w:color="0000ff"/>
          <w:rtl w:val="0"/>
        </w:rPr>
        <w:t>https://eur-lex.europa.eu/legal-content/EN/TXT/?uri=uriserv%3AOJ.C_.2018.189.01.0001.01.ENG&amp;toc=OJ%3AC%3A2018%3A189%3ATO</w:t>
      </w:r>
      <w:r>
        <w:rPr>
          <w:rStyle w:val="Hyperlink.1"/>
          <w:rFonts w:ascii="Open Sans Regular" w:hAnsi="Open Sans Regular"/>
          <w:color w:val="0000ff"/>
          <w:u w:val="single" w:color="0000ff"/>
          <w:rtl w:val="0"/>
          <w:lang w:val="fr-FR"/>
        </w:rPr>
        <w:t>C</w:t>
      </w:r>
      <w:r>
        <w:rPr>
          <w:rFonts w:ascii="Open Sans Regular" w:cs="Open Sans Regular" w:hAnsi="Open Sans Regular" w:eastAsia="Open Sans Regular"/>
          <w:rtl w:val="0"/>
        </w:rPr>
        <w:fldChar w:fldCharType="end" w:fldLock="0"/>
      </w:r>
      <w:r>
        <w:rPr>
          <w:rStyle w:val="Aucun"/>
          <w:rFonts w:ascii="Open Sans Regular" w:hAnsi="Open Sans Regular"/>
          <w:u w:color="1f497d"/>
          <w:rtl w:val="0"/>
          <w:lang w:val="fr-FR"/>
        </w:rPr>
        <w:t xml:space="preserve">  </w:t>
      </w:r>
      <w:r>
        <w:rPr>
          <w:rStyle w:val="Aucun"/>
          <w:rFonts w:ascii="Open Sans Bold" w:hAnsi="Open Sans Bold"/>
          <w:i w:val="1"/>
          <w:iCs w:val="1"/>
          <w:u w:color="1f497d"/>
          <w:rtl w:val="0"/>
          <w:lang w:val="fr-FR"/>
        </w:rPr>
        <w:t xml:space="preserve"> </w:t>
      </w: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  <w:t>Specific vocabulary / keywords :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Recyclable / glass pane / metal can / paper handkerchief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Lesson outline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lang w:val="fr-FR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After viewing the 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>“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Recycling-How?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 xml:space="preserve">”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video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 at: </w:t>
      </w:r>
      <w:r>
        <w:rPr>
          <w:rStyle w:val="Hyperlink.2"/>
        </w:rPr>
        <w:fldChar w:fldCharType="begin" w:fldLock="0"/>
      </w:r>
      <w:r>
        <w:rPr>
          <w:rStyle w:val="Hyperlink.2"/>
        </w:rPr>
        <w:instrText xml:space="preserve"> HYPERLINK "http://opensign.eu/thematic_topics/89"</w:instrText>
      </w:r>
      <w:r>
        <w:rPr>
          <w:rStyle w:val="Hyperlink.2"/>
        </w:rPr>
        <w:fldChar w:fldCharType="separate" w:fldLock="0"/>
      </w:r>
      <w:r>
        <w:rPr>
          <w:rStyle w:val="Hyperlink.2"/>
          <w:rFonts w:cs="Arial Unicode MS" w:eastAsia="Arial Unicode MS"/>
          <w:rtl w:val="0"/>
          <w:lang w:val="en-US"/>
        </w:rPr>
        <w:t>http://opensign.eu/thematic_topics/89</w:t>
      </w:r>
      <w:r>
        <w:rPr/>
        <w:fldChar w:fldCharType="end" w:fldLock="0"/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lang w:val="fr-FR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Guide the students while watching the video a second time and restate the information given in the video in a clear and explicit manner.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>Resources:</w:t>
      </w: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u w:color="1f4e79"/>
          <w:rtl w:val="0"/>
          <w:lang w:val="fr-FR"/>
        </w:rPr>
        <w:t>A computer and an internet connection.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color w:val="1f4e79"/>
          <w:sz w:val="22"/>
          <w:szCs w:val="22"/>
          <w:u w:color="1f4e79"/>
          <w:rtl w:val="0"/>
          <w:lang w:val="fr-FR"/>
        </w:rPr>
        <w:br w:type="textWrapping"/>
      </w: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 xml:space="preserve">Focus on sign language: </w:t>
      </w: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u w:color="365f91"/>
          <w:rtl w:val="0"/>
        </w:rPr>
      </w:pPr>
      <w:r>
        <w:rPr>
          <w:rStyle w:val="Aucun"/>
          <w:rFonts w:ascii="Open Sans Bold" w:hAnsi="Open Sans Bold"/>
          <w:i w:val="1"/>
          <w:iCs w:val="1"/>
          <w:u w:color="1f4e79"/>
          <w:rtl w:val="0"/>
          <w:lang w:val="fr-FR"/>
        </w:rPr>
        <w:t>Reformulate your instructions and the possibility of multiple responses</w:t>
      </w: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ind w:left="36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footer"/>
        <w:jc w:val="both"/>
      </w:pPr>
      <w:r>
        <w:rPr>
          <w:rStyle w:val="Aucun"/>
          <w:sz w:val="20"/>
          <w:szCs w:val="20"/>
        </w:rPr>
        <w:drawing>
          <wp:inline distT="0" distB="0" distL="0" distR="0">
            <wp:extent cx="990599" cy="213978"/>
            <wp:effectExtent l="0" t="0" r="0" b="0"/>
            <wp:docPr id="1073741828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icture 3" descr="Picture 3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ucun"/>
          <w:sz w:val="20"/>
          <w:szCs w:val="20"/>
          <w:rtl w:val="0"/>
          <w:lang w:val="fr-FR"/>
        </w:rPr>
        <w:t xml:space="preserve"> Ce projet n </w:t>
      </w:r>
      <w:r>
        <w:rPr>
          <w:rStyle w:val="Aucun"/>
          <w:sz w:val="20"/>
          <w:szCs w:val="20"/>
          <w:rtl w:val="0"/>
          <w:lang w:val="fr-FR"/>
        </w:rPr>
        <w:t xml:space="preserve">° </w:t>
      </w:r>
      <w:r>
        <w:rPr>
          <w:rStyle w:val="Aucun"/>
          <w:sz w:val="20"/>
          <w:szCs w:val="20"/>
          <w:rtl w:val="0"/>
          <w:lang w:val="fr-FR"/>
        </w:rPr>
        <w:t xml:space="preserve">2017-1-FR01-KA201-037433 a </w:t>
      </w:r>
      <w:r>
        <w:rPr>
          <w:rStyle w:val="Aucun"/>
          <w:sz w:val="20"/>
          <w:szCs w:val="20"/>
          <w:rtl w:val="0"/>
          <w:lang w:val="fr-FR"/>
        </w:rPr>
        <w:t>é</w:t>
      </w:r>
      <w:r>
        <w:rPr>
          <w:rStyle w:val="Aucun"/>
          <w:sz w:val="20"/>
          <w:szCs w:val="20"/>
          <w:rtl w:val="0"/>
          <w:lang w:val="fr-FR"/>
        </w:rPr>
        <w:t>t</w:t>
      </w:r>
      <w:r>
        <w:rPr>
          <w:rStyle w:val="Aucun"/>
          <w:sz w:val="20"/>
          <w:szCs w:val="20"/>
          <w:rtl w:val="0"/>
          <w:lang w:val="fr-FR"/>
        </w:rPr>
        <w:t xml:space="preserve">é </w:t>
      </w:r>
      <w:r>
        <w:rPr>
          <w:rStyle w:val="Aucun"/>
          <w:sz w:val="20"/>
          <w:szCs w:val="20"/>
          <w:rtl w:val="0"/>
          <w:lang w:val="fr-FR"/>
        </w:rPr>
        <w:t>financ</w:t>
      </w:r>
      <w:r>
        <w:rPr>
          <w:rStyle w:val="Aucun"/>
          <w:sz w:val="20"/>
          <w:szCs w:val="20"/>
          <w:rtl w:val="0"/>
          <w:lang w:val="fr-FR"/>
        </w:rPr>
        <w:t xml:space="preserve">é </w:t>
      </w:r>
      <w:r>
        <w:rPr>
          <w:rStyle w:val="Aucun"/>
          <w:sz w:val="20"/>
          <w:szCs w:val="20"/>
          <w:rtl w:val="0"/>
          <w:lang w:val="fr-FR"/>
        </w:rPr>
        <w:t>avec le soutien de la Commission europ</w:t>
      </w:r>
      <w:r>
        <w:rPr>
          <w:rStyle w:val="Aucun"/>
          <w:sz w:val="20"/>
          <w:szCs w:val="20"/>
          <w:rtl w:val="0"/>
          <w:lang w:val="fr-FR"/>
        </w:rPr>
        <w:t>é</w:t>
      </w:r>
      <w:r>
        <w:rPr>
          <w:rStyle w:val="Aucun"/>
          <w:sz w:val="20"/>
          <w:szCs w:val="20"/>
          <w:rtl w:val="0"/>
          <w:lang w:val="fr-FR"/>
        </w:rPr>
        <w:t xml:space="preserve">enne. Cette publication n'engage que son auteur et la Commission ne peut </w:t>
      </w:r>
      <w:r>
        <w:rPr>
          <w:rStyle w:val="Aucun"/>
          <w:sz w:val="20"/>
          <w:szCs w:val="20"/>
          <w:rtl w:val="0"/>
          <w:lang w:val="fr-FR"/>
        </w:rPr>
        <w:t>ê</w:t>
      </w:r>
      <w:r>
        <w:rPr>
          <w:rStyle w:val="Aucun"/>
          <w:sz w:val="20"/>
          <w:szCs w:val="20"/>
          <w:rtl w:val="0"/>
          <w:lang w:val="fr-FR"/>
        </w:rPr>
        <w:t xml:space="preserve">tre tenue responsable de l'usage qui pourrait </w:t>
      </w:r>
      <w:r>
        <w:rPr>
          <w:rStyle w:val="Aucun"/>
          <w:sz w:val="20"/>
          <w:szCs w:val="20"/>
          <w:rtl w:val="0"/>
          <w:lang w:val="fr-FR"/>
        </w:rPr>
        <w:t>ê</w:t>
      </w:r>
      <w:r>
        <w:rPr>
          <w:rStyle w:val="Aucun"/>
          <w:sz w:val="20"/>
          <w:szCs w:val="20"/>
          <w:rtl w:val="0"/>
          <w:lang w:val="fr-FR"/>
        </w:rPr>
        <w:t>tre fait des informations qui y figurent.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0"/>
          <w:szCs w:val="20"/>
          <w:lang w:val="fr-FR"/>
        </w:rPr>
        <w:br w:type="page"/>
      </w:r>
    </w:p>
    <w:p>
      <w:pPr>
        <w:pStyle w:val="footer"/>
        <w:jc w:val="both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>GAME</w:t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>: Recyclable ?</w:t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: </w:t>
      </w:r>
      <w:r>
        <w:rPr>
          <w:rStyle w:val="Hyperlink.3"/>
          <w:rFonts w:ascii="Open Sans Bold" w:cs="Open Sans Bold" w:hAnsi="Open Sans Bold" w:eastAsia="Open Sans Bold"/>
          <w:color w:val="0000ff"/>
          <w:sz w:val="22"/>
          <w:szCs w:val="22"/>
          <w:u w:val="single" w:color="0000ff"/>
          <w:lang w:val="en-US"/>
        </w:rPr>
        <w:fldChar w:fldCharType="begin" w:fldLock="0"/>
      </w:r>
      <w:r>
        <w:rPr>
          <w:rStyle w:val="Hyperlink.3"/>
          <w:rFonts w:ascii="Open Sans Bold" w:cs="Open Sans Bold" w:hAnsi="Open Sans Bold" w:eastAsia="Open Sans Bold"/>
          <w:color w:val="0000ff"/>
          <w:sz w:val="22"/>
          <w:szCs w:val="22"/>
          <w:u w:val="single" w:color="0000ff"/>
          <w:lang w:val="en-US"/>
        </w:rPr>
        <w:instrText xml:space="preserve"> HYPERLINK "http://opensign.eu/multiplechoice/77"</w:instrText>
      </w:r>
      <w:r>
        <w:rPr>
          <w:rStyle w:val="Hyperlink.3"/>
          <w:rFonts w:ascii="Open Sans Bold" w:cs="Open Sans Bold" w:hAnsi="Open Sans Bold" w:eastAsia="Open Sans Bold"/>
          <w:color w:val="0000ff"/>
          <w:sz w:val="22"/>
          <w:szCs w:val="22"/>
          <w:u w:val="single" w:color="0000ff"/>
          <w:lang w:val="en-US"/>
        </w:rPr>
        <w:fldChar w:fldCharType="separate" w:fldLock="0"/>
      </w:r>
      <w:r>
        <w:rPr>
          <w:rStyle w:val="Hyperlink.3"/>
          <w:rFonts w:ascii="Open Sans Bold" w:hAnsi="Open Sans Bold"/>
          <w:color w:val="0000ff"/>
          <w:sz w:val="22"/>
          <w:szCs w:val="22"/>
          <w:u w:val="single" w:color="0000ff"/>
          <w:rtl w:val="0"/>
          <w:lang w:val="en-US"/>
        </w:rPr>
        <w:t>http://opensign.eu/multiplechoice/77</w:t>
      </w:r>
      <w:r>
        <w:rPr>
          <w:rFonts w:ascii="Open Sans Bold" w:cs="Open Sans Bold" w:hAnsi="Open Sans Bold" w:eastAsia="Open Sans Bold"/>
          <w:sz w:val="22"/>
          <w:szCs w:val="22"/>
          <w:lang w:val="fr-FR"/>
        </w:rPr>
        <w:fldChar w:fldCharType="end" w:fldLock="0"/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3834298</wp:posOffset>
                </wp:positionH>
                <wp:positionV relativeFrom="line">
                  <wp:posOffset>1247170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301.9pt;margin-top:98.2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1771868</wp:posOffset>
                </wp:positionH>
                <wp:positionV relativeFrom="line">
                  <wp:posOffset>1247170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139.5pt;margin-top:98.2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5936267</wp:posOffset>
                </wp:positionH>
                <wp:positionV relativeFrom="line">
                  <wp:posOffset>1247170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67.4pt;margin-top:98.2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877121</wp:posOffset>
            </wp:positionH>
            <wp:positionV relativeFrom="line">
              <wp:posOffset>710181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2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4868862</wp:posOffset>
            </wp:positionH>
            <wp:positionV relativeFrom="line">
              <wp:posOffset>710181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3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2945397</wp:posOffset>
            </wp:positionH>
            <wp:positionV relativeFrom="line">
              <wp:posOffset>695554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4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1260178</wp:posOffset>
            </wp:positionH>
            <wp:positionV relativeFrom="line">
              <wp:posOffset>1907539</wp:posOffset>
            </wp:positionV>
            <wp:extent cx="4905493" cy="3838217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1"/>
                <wp:lineTo x="0" y="21621"/>
                <wp:lineTo x="0" y="0"/>
              </wp:wrapPolygon>
            </wp:wrapThrough>
            <wp:docPr id="1073741835" name="officeArt object" descr="77-recyclable?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77-recyclable?.png" descr="77-recyclable?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5493" cy="383821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538480</wp:posOffset>
                </wp:positionH>
                <wp:positionV relativeFrom="line">
                  <wp:posOffset>231567</wp:posOffset>
                </wp:positionV>
                <wp:extent cx="6479541" cy="5690660"/>
                <wp:effectExtent l="0" t="0" r="0" b="0"/>
                <wp:wrapTopAndBottom distT="152400" distB="152400"/>
                <wp:docPr id="107374183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9541" cy="5690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Corps A"/>
                            </w:pPr>
                            <w:r>
                              <w:rPr>
                                <w:rStyle w:val="Aucun"/>
                                <w:rFonts w:ascii="Open Sans Bold" w:hAnsi="Open Sans Bold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Tick the box if you have succeeded on the first try or note the number of tries.</w:t>
                            </w:r>
                            <w:r>
                              <w:rPr>
                                <w:rStyle w:val="Aucun"/>
                                <w:rFonts w:ascii="Open Sans Bold" w:hAnsi="Open Sans Bold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42.4pt;margin-top:18.2pt;width:510.2pt;height:448.1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v:textbox>
                  <w:txbxContent>
                    <w:p>
                      <w:pPr>
                        <w:pStyle w:val="Corps A"/>
                      </w:pPr>
                      <w:r>
                        <w:rPr>
                          <w:rStyle w:val="Aucun"/>
                          <w:rFonts w:ascii="Open Sans Bold" w:hAnsi="Open Sans Bold"/>
                          <w:sz w:val="22"/>
                          <w:szCs w:val="22"/>
                          <w:rtl w:val="0"/>
                          <w:lang w:val="fr-FR"/>
                        </w:rPr>
                        <w:t>Tick the box if you have succeeded on the first try or note the number of tries.</w:t>
                      </w:r>
                      <w:r>
                        <w:rPr>
                          <w:rStyle w:val="Aucun"/>
                          <w:rFonts w:ascii="Open Sans Bold" w:hAnsi="Open Sans Bold"/>
                          <w:sz w:val="22"/>
                          <w:szCs w:val="22"/>
                          <w:rtl w:val="0"/>
                          <w:lang w:val="fr-FR"/>
                        </w:rPr>
                        <w:t xml:space="preserve"> </w:t>
                      </w:r>
                    </w:p>
                  </w:txbxContent>
                </v:textbox>
                <w10:wrap type="topAndBottom" side="bothSides" anchorx="page"/>
              </v:rect>
            </w:pict>
          </mc:Fallback>
        </mc:AlternateContent>
      </w:r>
    </w:p>
    <w:p>
      <w:pPr>
        <w:pStyle w:val="List Paragraph"/>
        <w:ind w:left="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>Extend / Enrichment / Prolongation Web links with other digital tools :</w:t>
      </w:r>
    </w:p>
    <w:p>
      <w:pPr>
        <w:pStyle w:val="List Paragraph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sz w:val="22"/>
          <w:szCs w:val="22"/>
          <w:rtl w:val="0"/>
          <w:lang w:val="fr-FR"/>
        </w:rPr>
      </w:pP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Thematic video: Why recycle?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</w: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"http://opensign.eu/multiplechoice/77"</w:instrTex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4"/>
          <w:rFonts w:ascii="Open Sans Regular" w:hAnsi="Open Sans Regular"/>
          <w:sz w:val="22"/>
          <w:szCs w:val="22"/>
          <w:rtl w:val="0"/>
          <w:lang w:val="fr-FR"/>
        </w:rPr>
        <w:t>http://opensign.eu/thematic_topics/88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Thematic video: Recycling- how? </w:t>
      </w:r>
      <w:r>
        <w:rPr>
          <w:rStyle w:val="Hyperlink.1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1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"http://opensign.eu/thematic_topics/89"</w:instrText>
      </w:r>
      <w:r>
        <w:rPr>
          <w:rStyle w:val="Hyperlink.1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1"/>
          <w:rFonts w:ascii="Open Sans Regular" w:hAnsi="Open Sans Regular"/>
          <w:sz w:val="22"/>
          <w:szCs w:val="22"/>
          <w:rtl w:val="0"/>
          <w:lang w:val="en-US"/>
        </w:rPr>
        <w:t>http://opensign.eu/thematic_topics/89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Fonts w:ascii="Open Sans Regular" w:hAnsi="Open Sans Regular"/>
          <w:sz w:val="22"/>
          <w:szCs w:val="22"/>
          <w:rtl w:val="0"/>
          <w:lang w:val="fr-FR"/>
        </w:rPr>
        <w:t>Memory Game : Recyclable objects 1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: </w:t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"http://opensign.eu/memory_game/51"</w:instrText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3"/>
          <w:rFonts w:ascii="Open Sans Regular" w:hAnsi="Open Sans Regular"/>
          <w:sz w:val="22"/>
          <w:szCs w:val="22"/>
          <w:rtl w:val="0"/>
          <w:lang w:val="en-US"/>
        </w:rPr>
        <w:t>http://opensign.eu/memory_game/51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Memory Game : Recyclable objects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2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: </w:t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"http://opensign.eu/memory_game/75"</w:instrText>
      </w:r>
      <w:r>
        <w:rPr>
          <w:rStyle w:val="Hyperlink.3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3"/>
          <w:rFonts w:ascii="Open Sans Regular" w:hAnsi="Open Sans Regular"/>
          <w:sz w:val="22"/>
          <w:szCs w:val="22"/>
          <w:rtl w:val="0"/>
          <w:lang w:val="en-US"/>
        </w:rPr>
        <w:t>http://opensign.eu/memory_game/75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Quiz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: 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Landfills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: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</w:t>
      </w:r>
      <w:r>
        <w:rPr>
          <w:rStyle w:val="Hyperlink.5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5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instrText xml:space="preserve"> HYPERLINK "http://opensign.eu/sequence/76"</w:instrText>
      </w:r>
      <w:r>
        <w:rPr>
          <w:rStyle w:val="Hyperlink.5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5"/>
          <w:rFonts w:ascii="Open Sans Regular" w:hAnsi="Open Sans Regular"/>
          <w:color w:val="0000ff"/>
          <w:sz w:val="24"/>
          <w:szCs w:val="24"/>
          <w:u w:val="single" w:color="0000ff"/>
          <w:rtl w:val="0"/>
          <w:lang w:val="en-US"/>
        </w:rPr>
        <w:t>http://opensign.eu/sequence/76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sectPr>
      <w:headerReference w:type="default" r:id="rId9"/>
      <w:footerReference w:type="default" r:id="rId10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Calibri">
    <w:charset w:val="00"/>
    <w:family w:val="roman"/>
    <w:pitch w:val="default"/>
  </w:font>
  <w:font w:name="Cabin">
    <w:charset w:val="00"/>
    <w:family w:val="roman"/>
    <w:pitch w:val="default"/>
  </w:font>
  <w:font w:name="Comic Sans MS">
    <w:charset w:val="00"/>
    <w:family w:val="roman"/>
    <w:pitch w:val="default"/>
  </w:font>
  <w:font w:name="Open Sans Regular">
    <w:charset w:val="00"/>
    <w:family w:val="roman"/>
    <w:pitch w:val="default"/>
  </w:font>
  <w:font w:name="Open Sans Bold">
    <w:charset w:val="00"/>
    <w:family w:val="roman"/>
    <w:pitch w:val="default"/>
  </w:font>
  <w:font w:name="Segoe UI Emoji">
    <w:charset w:val="00"/>
    <w:family w:val="roman"/>
    <w:pitch w:val="default"/>
  </w:font>
  <w:font w:name="Helvetica Neue">
    <w:charset w:val="00"/>
    <w:family w:val="roman"/>
    <w:pitch w:val="default"/>
  </w:font>
  <w:font w:name="Helvetic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jc w:val="center"/>
    </w:pPr>
  </w:p>
  <w:p>
    <w:pPr>
      <w:pStyle w:val="footer"/>
      <w:jc w:val="both"/>
      <w:rPr>
        <w:sz w:val="20"/>
        <w:szCs w:val="20"/>
        <w:lang w:val="fr-FR"/>
      </w:rPr>
    </w:pPr>
  </w:p>
  <w:p>
    <w:pPr>
      <w:pStyle w:val="footer"/>
      <w:jc w:val="both"/>
      <w:rPr>
        <w:sz w:val="20"/>
        <w:szCs w:val="20"/>
        <w:lang w:val="fr-FR"/>
      </w:rPr>
    </w:pPr>
  </w:p>
  <w:p>
    <w:pPr>
      <w:pStyle w:val="footer"/>
      <w:jc w:val="center"/>
    </w:pPr>
    <w:r>
      <w:rPr>
        <w:sz w:val="20"/>
        <w:szCs w:val="20"/>
        <w:rtl w:val="0"/>
        <w:lang w:val="fr-FR"/>
      </w:rPr>
      <w:t>Discover other resources at:</w:t>
    </w:r>
    <w:r>
      <w:rPr>
        <w:sz w:val="20"/>
        <w:szCs w:val="20"/>
        <w:rtl w:val="0"/>
        <w:lang w:val="fr-FR"/>
      </w:rPr>
      <w:t xml:space="preserve"> </w:t>
    </w:r>
    <w:r>
      <w:rPr>
        <w:rStyle w:val="Hyperlink.0"/>
        <w:color w:val="0000ff"/>
        <w:u w:val="single" w:color="0000ff"/>
        <w:lang w:val="en-US"/>
      </w:rPr>
      <w:fldChar w:fldCharType="begin" w:fldLock="0"/>
    </w:r>
    <w:r>
      <w:rPr>
        <w:rStyle w:val="Hyperlink.0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color w:val="0000ff"/>
        <w:u w:val="single" w:color="0000ff"/>
        <w:lang w:val="en-US"/>
      </w:rPr>
      <w:fldChar w:fldCharType="separate" w:fldLock="0"/>
    </w:r>
    <w:r>
      <w:rPr>
        <w:rStyle w:val="Hyperlink.0"/>
        <w:color w:val="0000ff"/>
        <w:u w:val="single" w:color="0000ff"/>
        <w:rtl w:val="0"/>
        <w:lang w:val="en-US"/>
      </w:rPr>
      <w:t>www.opensign.eu</w:t>
    </w:r>
    <w:r>
      <w:rPr/>
      <w:fldChar w:fldCharType="end" w:fldLock="0"/>
    </w:r>
    <w:r>
      <w:rPr>
        <w:rStyle w:val="Aucun"/>
        <w:sz w:val="20"/>
        <w:szCs w:val="20"/>
        <w:rtl w:val="0"/>
        <w:lang w:val="fr-FR"/>
      </w:rPr>
      <w:t xml:space="preserve">. </w:t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rtl w:val="0"/>
        <w:lang w:val="en-US"/>
      </w:rPr>
      <w:t>2017-1-FR01-KA201-037433</w:t>
    </w:r>
    <w:r>
      <w:rPr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Nombres"/>
  </w:abstractNum>
  <w:abstractNum w:abstractNumId="5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ind w:left="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2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3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8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6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7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Aucun">
    <w:name w:val="Aucun"/>
  </w:style>
  <w:style w:type="character" w:styleId="Hyperlink.0">
    <w:name w:val="Hyperlink.0"/>
    <w:basedOn w:val="Aucun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  <w:lang w:val="en-US"/>
    </w:rPr>
  </w:style>
  <w:style w:type="character" w:styleId="Hyperlink.1">
    <w:name w:val="Hyperlink.1"/>
    <w:basedOn w:val="Hyperlink"/>
    <w:next w:val="Hyperlink.1"/>
    <w:rPr>
      <w:color w:val="0000ff"/>
      <w:u w:val="single" w:color="0000ff"/>
    </w:rPr>
  </w:style>
  <w:style w:type="character" w:styleId="Hyperlink.2">
    <w:name w:val="Hyperlink.2"/>
    <w:basedOn w:val="Hyperlink.1"/>
    <w:next w:val="Hyperlink.2"/>
    <w:rPr>
      <w:rFonts w:ascii="Open Sans Regular" w:cs="Open Sans Regular" w:hAnsi="Open Sans Regular" w:eastAsia="Open Sans Regular"/>
      <w:sz w:val="22"/>
      <w:szCs w:val="22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3"/>
      </w:numPr>
    </w:pPr>
  </w:style>
  <w:style w:type="character" w:styleId="Hyperlink.3">
    <w:name w:val="Hyperlink.3"/>
    <w:basedOn w:val="Aucun"/>
    <w:next w:val="Hyperlink.3"/>
    <w:rPr>
      <w:color w:val="0000ff"/>
      <w:u w:val="single" w:color="0000ff"/>
      <w:lang w:val="en-US"/>
    </w:rPr>
  </w:style>
  <w:style w:type="numbering" w:styleId="Nombres">
    <w:name w:val="Nombres"/>
    <w:pPr>
      <w:numPr>
        <w:numId w:val="5"/>
      </w:numPr>
    </w:pPr>
  </w:style>
  <w:style w:type="character" w:styleId="Hyperlink.4">
    <w:name w:val="Hyperlink.4"/>
    <w:basedOn w:val="Aucun"/>
    <w:next w:val="Hyperlink.4"/>
    <w:rPr>
      <w:color w:val="0000ff"/>
      <w:u w:val="single" w:color="0000ff"/>
      <w:lang w:val="fr-FR"/>
    </w:rPr>
  </w:style>
  <w:style w:type="character" w:styleId="Hyperlink.5">
    <w:name w:val="Hyperlink.5"/>
    <w:basedOn w:val="Aucun"/>
    <w:next w:val="Hyperlink.5"/>
    <w:rPr>
      <w:color w:val="0000ff"/>
      <w:sz w:val="24"/>
      <w:szCs w:val="24"/>
      <w:u w:val="single" w:color="0000ff"/>
      <w:lang w:val="en-U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header" Target="header1.xml"/><Relationship Id="rId10" Type="http://schemas.openxmlformats.org/officeDocument/2006/relationships/footer" Target="footer1.xml"/><Relationship Id="rId11" Type="http://schemas.openxmlformats.org/officeDocument/2006/relationships/numbering" Target="numbering.xml"/><Relationship Id="rId12" Type="http://schemas.openxmlformats.org/officeDocument/2006/relationships/theme" Target="theme/theme1.xml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1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