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DE LOGIQUE : Stop au stress !</w:t>
      </w:r>
    </w:p>
    <w:p w:rsidR="00000000" w:rsidDel="00000000" w:rsidP="00000000" w:rsidRDefault="00000000" w:rsidRPr="00000000" w14:paraId="00000004">
      <w:pPr>
        <w:jc w:val="center"/>
        <w:rPr>
          <w:rFonts w:ascii="Open Sans" w:cs="Open Sans" w:eastAsia="Open Sans" w:hAnsi="Open Sans"/>
          <w:b w:val="1"/>
          <w:i w:val="1"/>
          <w:color w:val="366091"/>
        </w:rPr>
      </w:pPr>
      <w:hyperlink r:id="rId7">
        <w:r w:rsidDel="00000000" w:rsidR="00000000" w:rsidRPr="00000000">
          <w:rPr>
            <w:rFonts w:ascii="Open Sans" w:cs="Open Sans" w:eastAsia="Open Sans" w:hAnsi="Open Sans"/>
            <w:b w:val="1"/>
            <w:i w:val="1"/>
            <w:color w:val="1155cc"/>
            <w:u w:val="single"/>
            <w:rtl w:val="0"/>
          </w:rPr>
          <w:t xml:space="preserve">https://opensign.eu/fr/sequence/82</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05">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6">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7">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7 à 12 ans</w:t>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B">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D">
      <w:pPr>
        <w:numPr>
          <w:ilvl w:val="0"/>
          <w:numId w:val="2"/>
        </w:numPr>
        <w:spacing w:after="0" w:lineRule="auto"/>
        <w:ind w:left="720" w:hanging="360"/>
        <w:rPr>
          <w:rFonts w:ascii="Open Sans" w:cs="Open Sans" w:eastAsia="Open Sans" w:hAnsi="Open Sans"/>
          <w:b w:val="1"/>
          <w:i w:val="1"/>
          <w:sz w:val="22"/>
          <w:szCs w:val="22"/>
          <w:u w:val="none"/>
        </w:rPr>
      </w:pPr>
      <w:r w:rsidDel="00000000" w:rsidR="00000000" w:rsidRPr="00000000">
        <w:rPr>
          <w:rFonts w:ascii="Open Sans" w:cs="Open Sans" w:eastAsia="Open Sans" w:hAnsi="Open Sans"/>
          <w:b w:val="1"/>
          <w:i w:val="1"/>
          <w:sz w:val="22"/>
          <w:szCs w:val="22"/>
          <w:rtl w:val="0"/>
        </w:rPr>
        <w:t xml:space="preserve">Comprendre que l’on peut décider de ne plus subir ses émotions.</w:t>
      </w:r>
      <w:r w:rsidDel="00000000" w:rsidR="00000000" w:rsidRPr="00000000">
        <w:rPr>
          <w:rtl w:val="0"/>
        </w:rPr>
      </w:r>
    </w:p>
    <w:p w:rsidR="00000000" w:rsidDel="00000000" w:rsidP="00000000" w:rsidRDefault="00000000" w:rsidRPr="00000000" w14:paraId="0000000E">
      <w:pPr>
        <w:numPr>
          <w:ilvl w:val="0"/>
          <w:numId w:val="2"/>
        </w:numPr>
        <w:spacing w:after="0" w:before="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i w:val="1"/>
          <w:sz w:val="22"/>
          <w:szCs w:val="22"/>
          <w:rtl w:val="0"/>
        </w:rPr>
        <w:t xml:space="preserve">Savoir respecter l’ordre logique et chronologique de la situation.</w:t>
      </w:r>
      <w:r w:rsidDel="00000000" w:rsidR="00000000" w:rsidRPr="00000000">
        <w:rPr>
          <w:rtl w:val="0"/>
        </w:rPr>
      </w:r>
    </w:p>
    <w:p w:rsidR="00000000" w:rsidDel="00000000" w:rsidP="00000000" w:rsidRDefault="00000000" w:rsidRPr="00000000" w14:paraId="0000000F">
      <w:pPr>
        <w:numPr>
          <w:ilvl w:val="0"/>
          <w:numId w:val="2"/>
        </w:numPr>
        <w:spacing w:after="240" w:before="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i w:val="1"/>
          <w:sz w:val="22"/>
          <w:szCs w:val="22"/>
          <w:rtl w:val="0"/>
        </w:rPr>
        <w:t xml:space="preserve">Savoir être à l’écoute et repérer les indices logiques du discours.</w:t>
      </w:r>
      <w:r w:rsidDel="00000000" w:rsidR="00000000" w:rsidRPr="00000000">
        <w:rPr>
          <w:rtl w:val="0"/>
        </w:rPr>
      </w:r>
    </w:p>
    <w:p w:rsidR="00000000" w:rsidDel="00000000" w:rsidP="00000000" w:rsidRDefault="00000000" w:rsidRPr="00000000" w14:paraId="00000010">
      <w:pPr>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2">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4">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Le stress, la peur, la tristesse, les émotions, la maîtrise de son stress.  Subir, refuser et maîtriser.</w:t>
      </w:r>
    </w:p>
    <w:p w:rsidR="00000000" w:rsidDel="00000000" w:rsidP="00000000" w:rsidRDefault="00000000" w:rsidRPr="00000000" w14:paraId="00000015">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8">
      <w:pPr>
        <w:jc w:val="both"/>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sz w:val="22"/>
          <w:szCs w:val="22"/>
          <w:rtl w:val="0"/>
        </w:rPr>
        <w:t xml:space="preserve">Avant le visionnage de la vidéo « Comment gérer ses émotions ? » , ce jeu permet de se questionner face à nos émotions et poser la question : « Peut-on gérer ses émotions? » </w:t>
      </w:r>
      <w:r w:rsidDel="00000000" w:rsidR="00000000" w:rsidRPr="00000000">
        <w:rPr>
          <w:rtl w:val="0"/>
        </w:rPr>
      </w:r>
    </w:p>
    <w:p w:rsidR="00000000" w:rsidDel="00000000" w:rsidP="00000000" w:rsidRDefault="00000000" w:rsidRPr="00000000" w14:paraId="00000019">
      <w:pPr>
        <w:ind w:left="0" w:firstLine="0"/>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1A">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B">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C">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D">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E">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 </w:t>
      </w:r>
    </w:p>
    <w:p w:rsidR="00000000" w:rsidDel="00000000" w:rsidP="00000000" w:rsidRDefault="00000000" w:rsidRPr="00000000" w14:paraId="0000001F">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Identifier les différentes émotions qui submergent l’héroïne. Un travail autour des postures du corps tout entier pour chaque émotion peut aider à appréhender la découverte des émotions. </w:t>
      </w:r>
    </w:p>
    <w:p w:rsidR="00000000" w:rsidDel="00000000" w:rsidP="00000000" w:rsidRDefault="00000000" w:rsidRPr="00000000" w14:paraId="00000020">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7">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8">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9">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A">
      <w:pPr>
        <w:jc w:val="left"/>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B">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C">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DE LOGIQUE : Stop au stress !</w:t>
      </w:r>
    </w:p>
    <w:p w:rsidR="00000000" w:rsidDel="00000000" w:rsidP="00000000" w:rsidRDefault="00000000" w:rsidRPr="00000000" w14:paraId="0000002D">
      <w:pPr>
        <w:jc w:val="center"/>
        <w:rPr>
          <w:rFonts w:ascii="Open Sans" w:cs="Open Sans" w:eastAsia="Open Sans" w:hAnsi="Open Sans"/>
          <w:b w:val="1"/>
          <w:i w:val="1"/>
          <w:color w:val="366091"/>
        </w:rPr>
      </w:pPr>
      <w:hyperlink r:id="rId11">
        <w:r w:rsidDel="00000000" w:rsidR="00000000" w:rsidRPr="00000000">
          <w:rPr>
            <w:rFonts w:ascii="Open Sans" w:cs="Open Sans" w:eastAsia="Open Sans" w:hAnsi="Open Sans"/>
            <w:b w:val="1"/>
            <w:i w:val="1"/>
            <w:color w:val="1155cc"/>
            <w:u w:val="single"/>
            <w:rtl w:val="0"/>
          </w:rPr>
          <w:t xml:space="preserve">https://opensign.eu/sequence/82</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2E">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F">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I- Trace écrite: auto-évaluation: </w:t>
      </w:r>
    </w:p>
    <w:p w:rsidR="00000000" w:rsidDel="00000000" w:rsidP="00000000" w:rsidRDefault="00000000" w:rsidRPr="00000000" w14:paraId="00000030">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Tu as essayé le jeu de logique sur Open Sign.</w:t>
      </w:r>
    </w:p>
    <w:p w:rsidR="00000000" w:rsidDel="00000000" w:rsidP="00000000" w:rsidRDefault="00000000" w:rsidRPr="00000000" w14:paraId="00000031">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Pour garder une trace de ton travail, indique le nombre de tentative dans la case correspondante. </w:t>
      </w:r>
    </w:p>
    <w:p w:rsidR="00000000" w:rsidDel="00000000" w:rsidP="00000000" w:rsidRDefault="00000000" w:rsidRPr="00000000" w14:paraId="00000032">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3">
      <w:pPr>
        <w:tabs>
          <w:tab w:val="left" w:pos="1275"/>
        </w:tabs>
        <w:spacing w:after="240" w:before="240" w:lineRule="auto"/>
        <w:ind w:left="720" w:firstLine="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5592128" cy="4597520"/>
            <wp:effectExtent b="0" l="0" r="0" t="0"/>
            <wp:docPr id="20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592128" cy="459752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35">
      <w:pPr>
        <w:numPr>
          <w:ilvl w:val="0"/>
          <w:numId w:val="1"/>
        </w:numPr>
        <w:tabs>
          <w:tab w:val="left" w:pos="1275"/>
        </w:tabs>
        <w:spacing w:after="0" w:before="240" w:lineRule="auto"/>
        <w:ind w:left="720" w:hanging="360"/>
        <w:rPr>
          <w:sz w:val="22"/>
          <w:szCs w:val="22"/>
        </w:rPr>
      </w:pPr>
      <w:r w:rsidDel="00000000" w:rsidR="00000000" w:rsidRPr="00000000">
        <w:rPr>
          <w:rFonts w:ascii="Open Sans" w:cs="Open Sans" w:eastAsia="Open Sans" w:hAnsi="Open Sans"/>
          <w:b w:val="1"/>
          <w:sz w:val="22"/>
          <w:szCs w:val="22"/>
          <w:rtl w:val="0"/>
        </w:rPr>
        <w:t xml:space="preserve">Vidéo: « Comment gérer ses émotions ? » :</w:t>
      </w:r>
      <w:hyperlink r:id="rId13">
        <w:r w:rsidDel="00000000" w:rsidR="00000000" w:rsidRPr="00000000">
          <w:rPr>
            <w:rFonts w:ascii="Open Sans" w:cs="Open Sans" w:eastAsia="Open Sans" w:hAnsi="Open Sans"/>
            <w:b w:val="1"/>
            <w:sz w:val="22"/>
            <w:szCs w:val="22"/>
            <w:rtl w:val="0"/>
          </w:rPr>
          <w:t xml:space="preserve"> </w:t>
        </w:r>
      </w:hyperlink>
      <w:hyperlink r:id="rId14">
        <w:r w:rsidDel="00000000" w:rsidR="00000000" w:rsidRPr="00000000">
          <w:rPr>
            <w:rFonts w:ascii="Open Sans" w:cs="Open Sans" w:eastAsia="Open Sans" w:hAnsi="Open Sans"/>
            <w:b w:val="1"/>
            <w:color w:val="1155cc"/>
            <w:sz w:val="22"/>
            <w:szCs w:val="22"/>
            <w:u w:val="single"/>
            <w:rtl w:val="0"/>
          </w:rPr>
          <w:t xml:space="preserve">http://opensign.eu/thematic_topics/59</w:t>
        </w:r>
      </w:hyperlink>
      <w:r w:rsidDel="00000000" w:rsidR="00000000" w:rsidRPr="00000000">
        <w:rPr>
          <w:rFonts w:ascii="Open Sans" w:cs="Open Sans" w:eastAsia="Open Sans" w:hAnsi="Open Sans"/>
          <w:b w:val="1"/>
          <w:sz w:val="22"/>
          <w:szCs w:val="22"/>
          <w:rtl w:val="0"/>
        </w:rPr>
        <w:t xml:space="preserve"> </w:t>
      </w:r>
      <w:r w:rsidDel="00000000" w:rsidR="00000000" w:rsidRPr="00000000">
        <w:rPr>
          <w:rtl w:val="0"/>
        </w:rPr>
      </w:r>
    </w:p>
    <w:p w:rsidR="00000000" w:rsidDel="00000000" w:rsidP="00000000" w:rsidRDefault="00000000" w:rsidRPr="00000000" w14:paraId="00000036">
      <w:pPr>
        <w:numPr>
          <w:ilvl w:val="0"/>
          <w:numId w:val="1"/>
        </w:numPr>
        <w:tabs>
          <w:tab w:val="left" w:pos="1275"/>
        </w:tabs>
        <w:spacing w:after="0" w:before="0" w:lineRule="auto"/>
        <w:ind w:left="720" w:hanging="360"/>
        <w:rPr>
          <w:sz w:val="22"/>
          <w:szCs w:val="22"/>
        </w:rPr>
      </w:pPr>
      <w:r w:rsidDel="00000000" w:rsidR="00000000" w:rsidRPr="00000000">
        <w:rPr>
          <w:rFonts w:ascii="Open Sans" w:cs="Open Sans" w:eastAsia="Open Sans" w:hAnsi="Open Sans"/>
          <w:b w:val="1"/>
          <w:sz w:val="22"/>
          <w:szCs w:val="22"/>
          <w:rtl w:val="0"/>
        </w:rPr>
        <w:t xml:space="preserve">Jeu : Stop le stress ! :</w:t>
      </w:r>
      <w:hyperlink r:id="rId15">
        <w:r w:rsidDel="00000000" w:rsidR="00000000" w:rsidRPr="00000000">
          <w:rPr>
            <w:rFonts w:ascii="Open Sans" w:cs="Open Sans" w:eastAsia="Open Sans" w:hAnsi="Open Sans"/>
            <w:b w:val="1"/>
            <w:sz w:val="22"/>
            <w:szCs w:val="22"/>
            <w:rtl w:val="0"/>
          </w:rPr>
          <w:t xml:space="preserve"> </w:t>
        </w:r>
      </w:hyperlink>
      <w:hyperlink r:id="rId16">
        <w:r w:rsidDel="00000000" w:rsidR="00000000" w:rsidRPr="00000000">
          <w:rPr>
            <w:rFonts w:ascii="Open Sans" w:cs="Open Sans" w:eastAsia="Open Sans" w:hAnsi="Open Sans"/>
            <w:b w:val="1"/>
            <w:color w:val="1155cc"/>
            <w:sz w:val="22"/>
            <w:szCs w:val="22"/>
            <w:u w:val="single"/>
            <w:rtl w:val="0"/>
          </w:rPr>
          <w:t xml:space="preserve">http://opensign.eu/sequence/82</w:t>
        </w:r>
      </w:hyperlink>
      <w:r w:rsidDel="00000000" w:rsidR="00000000" w:rsidRPr="00000000">
        <w:rPr>
          <w:rtl w:val="0"/>
        </w:rPr>
      </w:r>
    </w:p>
    <w:p w:rsidR="00000000" w:rsidDel="00000000" w:rsidP="00000000" w:rsidRDefault="00000000" w:rsidRPr="00000000" w14:paraId="00000037">
      <w:pPr>
        <w:numPr>
          <w:ilvl w:val="0"/>
          <w:numId w:val="1"/>
        </w:numPr>
        <w:tabs>
          <w:tab w:val="left" w:pos="1275"/>
        </w:tabs>
        <w:spacing w:after="0" w:before="0" w:lineRule="auto"/>
        <w:ind w:left="720" w:hanging="360"/>
        <w:rPr>
          <w:sz w:val="22"/>
          <w:szCs w:val="22"/>
        </w:rPr>
      </w:pPr>
      <w:r w:rsidDel="00000000" w:rsidR="00000000" w:rsidRPr="00000000">
        <w:rPr>
          <w:rFonts w:ascii="Open Sans" w:cs="Open Sans" w:eastAsia="Open Sans" w:hAnsi="Open Sans"/>
          <w:b w:val="1"/>
          <w:sz w:val="22"/>
          <w:szCs w:val="22"/>
          <w:rtl w:val="0"/>
        </w:rPr>
        <w:t xml:space="preserve">Jeu : Le stress :</w:t>
      </w:r>
      <w:hyperlink r:id="rId17">
        <w:r w:rsidDel="00000000" w:rsidR="00000000" w:rsidRPr="00000000">
          <w:rPr>
            <w:rFonts w:ascii="Open Sans" w:cs="Open Sans" w:eastAsia="Open Sans" w:hAnsi="Open Sans"/>
            <w:b w:val="1"/>
            <w:sz w:val="22"/>
            <w:szCs w:val="22"/>
            <w:rtl w:val="0"/>
          </w:rPr>
          <w:t xml:space="preserve"> </w:t>
        </w:r>
      </w:hyperlink>
      <w:hyperlink r:id="rId18">
        <w:r w:rsidDel="00000000" w:rsidR="00000000" w:rsidRPr="00000000">
          <w:rPr>
            <w:rFonts w:ascii="Open Sans" w:cs="Open Sans" w:eastAsia="Open Sans" w:hAnsi="Open Sans"/>
            <w:b w:val="1"/>
            <w:color w:val="1155cc"/>
            <w:sz w:val="22"/>
            <w:szCs w:val="22"/>
            <w:u w:val="single"/>
            <w:rtl w:val="0"/>
          </w:rPr>
          <w:t xml:space="preserve">http://opensign.eu/multiplechoice/81</w:t>
        </w:r>
      </w:hyperlink>
      <w:r w:rsidDel="00000000" w:rsidR="00000000" w:rsidRPr="00000000">
        <w:rPr>
          <w:rFonts w:ascii="Open Sans" w:cs="Open Sans" w:eastAsia="Open Sans" w:hAnsi="Open Sans"/>
          <w:b w:val="1"/>
          <w:sz w:val="22"/>
          <w:szCs w:val="22"/>
          <w:rtl w:val="0"/>
        </w:rPr>
        <w:t xml:space="preserve"> </w:t>
      </w:r>
      <w:r w:rsidDel="00000000" w:rsidR="00000000" w:rsidRPr="00000000">
        <w:rPr>
          <w:rtl w:val="0"/>
        </w:rPr>
      </w:r>
    </w:p>
    <w:p w:rsidR="00000000" w:rsidDel="00000000" w:rsidP="00000000" w:rsidRDefault="00000000" w:rsidRPr="00000000" w14:paraId="00000038">
      <w:pPr>
        <w:numPr>
          <w:ilvl w:val="0"/>
          <w:numId w:val="1"/>
        </w:numPr>
        <w:tabs>
          <w:tab w:val="left" w:pos="1275"/>
        </w:tabs>
        <w:spacing w:after="0" w:before="0" w:lineRule="auto"/>
        <w:ind w:left="720" w:hanging="360"/>
        <w:rPr>
          <w:sz w:val="22"/>
          <w:szCs w:val="22"/>
        </w:rPr>
      </w:pPr>
      <w:r w:rsidDel="00000000" w:rsidR="00000000" w:rsidRPr="00000000">
        <w:rPr>
          <w:rFonts w:ascii="Open Sans" w:cs="Open Sans" w:eastAsia="Open Sans" w:hAnsi="Open Sans"/>
          <w:b w:val="1"/>
          <w:sz w:val="22"/>
          <w:szCs w:val="22"/>
          <w:rtl w:val="0"/>
        </w:rPr>
        <w:t xml:space="preserve">DIY Open sign:</w:t>
      </w:r>
      <w:hyperlink r:id="rId19">
        <w:r w:rsidDel="00000000" w:rsidR="00000000" w:rsidRPr="00000000">
          <w:rPr>
            <w:rFonts w:ascii="Open Sans" w:cs="Open Sans" w:eastAsia="Open Sans" w:hAnsi="Open Sans"/>
            <w:b w:val="1"/>
            <w:sz w:val="22"/>
            <w:szCs w:val="22"/>
            <w:rtl w:val="0"/>
          </w:rPr>
          <w:t xml:space="preserve"> </w:t>
        </w:r>
      </w:hyperlink>
      <w:hyperlink r:id="rId20">
        <w:r w:rsidDel="00000000" w:rsidR="00000000" w:rsidRPr="00000000">
          <w:rPr>
            <w:rFonts w:ascii="Open Sans" w:cs="Open Sans" w:eastAsia="Open Sans" w:hAnsi="Open Sans"/>
            <w:b w:val="1"/>
            <w:color w:val="1155cc"/>
            <w:sz w:val="22"/>
            <w:szCs w:val="22"/>
            <w:u w:val="single"/>
            <w:rtl w:val="0"/>
          </w:rPr>
          <w:t xml:space="preserve">http://www.opensign.eu/manual_activities_videos</w:t>
        </w:r>
      </w:hyperlink>
      <w:r w:rsidDel="00000000" w:rsidR="00000000" w:rsidRPr="00000000">
        <w:rPr>
          <w:rtl w:val="0"/>
        </w:rPr>
      </w:r>
    </w:p>
    <w:p w:rsidR="00000000" w:rsidDel="00000000" w:rsidP="00000000" w:rsidRDefault="00000000" w:rsidRPr="00000000" w14:paraId="00000039">
      <w:pPr>
        <w:numPr>
          <w:ilvl w:val="0"/>
          <w:numId w:val="1"/>
        </w:numPr>
        <w:tabs>
          <w:tab w:val="left" w:pos="1275"/>
        </w:tabs>
        <w:spacing w:after="240" w:before="0" w:lineRule="auto"/>
        <w:ind w:left="720" w:hanging="360"/>
        <w:rPr>
          <w:sz w:val="22"/>
          <w:szCs w:val="22"/>
        </w:rPr>
      </w:pPr>
      <w:r w:rsidDel="00000000" w:rsidR="00000000" w:rsidRPr="00000000">
        <w:rPr>
          <w:rFonts w:ascii="Open Sans" w:cs="Open Sans" w:eastAsia="Open Sans" w:hAnsi="Open Sans"/>
          <w:b w:val="1"/>
          <w:sz w:val="22"/>
          <w:szCs w:val="22"/>
          <w:rtl w:val="0"/>
        </w:rPr>
        <w:t xml:space="preserve">Film Vice et versa :</w:t>
      </w:r>
      <w:hyperlink r:id="rId21">
        <w:r w:rsidDel="00000000" w:rsidR="00000000" w:rsidRPr="00000000">
          <w:rPr>
            <w:rFonts w:ascii="Open Sans" w:cs="Open Sans" w:eastAsia="Open Sans" w:hAnsi="Open Sans"/>
            <w:b w:val="1"/>
            <w:sz w:val="22"/>
            <w:szCs w:val="22"/>
            <w:rtl w:val="0"/>
          </w:rPr>
          <w:t xml:space="preserve"> </w:t>
        </w:r>
      </w:hyperlink>
      <w:hyperlink r:id="rId22">
        <w:r w:rsidDel="00000000" w:rsidR="00000000" w:rsidRPr="00000000">
          <w:rPr>
            <w:rFonts w:ascii="Open Sans" w:cs="Open Sans" w:eastAsia="Open Sans" w:hAnsi="Open Sans"/>
            <w:b w:val="1"/>
            <w:color w:val="1155cc"/>
            <w:sz w:val="22"/>
            <w:szCs w:val="22"/>
            <w:u w:val="single"/>
            <w:rtl w:val="0"/>
          </w:rPr>
          <w:t xml:space="preserve">https://fr.wikipedia.org/wiki/Vice-versa_(film,_2015)</w:t>
        </w:r>
      </w:hyperlink>
      <w:r w:rsidDel="00000000" w:rsidR="00000000" w:rsidRPr="00000000">
        <w:rPr>
          <w:rFonts w:ascii="Open Sans" w:cs="Open Sans" w:eastAsia="Open Sans" w:hAnsi="Open Sans"/>
          <w:b w:val="1"/>
          <w:sz w:val="22"/>
          <w:szCs w:val="22"/>
          <w:rtl w:val="0"/>
        </w:rPr>
        <w:t xml:space="preserve"> </w:t>
      </w:r>
      <w:r w:rsidDel="00000000" w:rsidR="00000000" w:rsidRPr="00000000">
        <w:rPr>
          <w:rtl w:val="0"/>
        </w:rPr>
      </w:r>
    </w:p>
    <w:p w:rsidR="00000000" w:rsidDel="00000000" w:rsidP="00000000" w:rsidRDefault="00000000" w:rsidRPr="00000000" w14:paraId="0000003A">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B">
      <w:pPr>
        <w:tabs>
          <w:tab w:val="left" w:pos="1275"/>
        </w:tabs>
        <w:rPr>
          <w:rFonts w:ascii="Open Sans" w:cs="Open Sans" w:eastAsia="Open Sans" w:hAnsi="Open Sans"/>
          <w:sz w:val="22"/>
          <w:szCs w:val="22"/>
        </w:rPr>
      </w:pPr>
      <w:hyperlink r:id="rId23">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24" w:type="default"/>
      <w:footerReference r:id="rId25"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20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42">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-34912</wp:posOffset>
          </wp:positionV>
          <wp:extent cx="1810385" cy="530225"/>
          <wp:effectExtent b="0" l="0" r="0" t="0"/>
          <wp:wrapSquare wrapText="bothSides" distB="0" distT="0" distL="114300" distR="114300"/>
          <wp:docPr id="20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-281927</wp:posOffset>
          </wp:positionH>
          <wp:positionV relativeFrom="paragraph">
            <wp:posOffset>9525</wp:posOffset>
          </wp:positionV>
          <wp:extent cx="1975485" cy="426720"/>
          <wp:effectExtent b="0" l="0" r="0" t="0"/>
          <wp:wrapSquare wrapText="bothSides" distB="0" distT="0" distL="114300" distR="114300"/>
          <wp:docPr id="20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Open Sans" w:cs="Open Sans" w:eastAsia="Open Sans" w:hAnsi="Open Sans"/>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opensign.eu/manual_activities_videos" TargetMode="External"/><Relationship Id="rId22" Type="http://schemas.openxmlformats.org/officeDocument/2006/relationships/hyperlink" Target="https://fr.wikipedia.org/wiki/Vice-versa_(film,_2015)" TargetMode="External"/><Relationship Id="rId21" Type="http://schemas.openxmlformats.org/officeDocument/2006/relationships/hyperlink" Target="https://fr.wikipedia.org/wiki/Vice-versa_(film,_2015)" TargetMode="External"/><Relationship Id="rId24" Type="http://schemas.openxmlformats.org/officeDocument/2006/relationships/header" Target="header1.xml"/><Relationship Id="rId23" Type="http://schemas.openxmlformats.org/officeDocument/2006/relationships/hyperlink" Target="http://www.opensign.eu/gamescre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pensign.eu/sequence/82" TargetMode="External"/><Relationship Id="rId8" Type="http://schemas.openxmlformats.org/officeDocument/2006/relationships/hyperlink" Target="http://www.media-pi.fr" TargetMode="External"/><Relationship Id="rId11" Type="http://schemas.openxmlformats.org/officeDocument/2006/relationships/hyperlink" Target="https://opensign.eu/sequence/82" TargetMode="External"/><Relationship Id="rId10" Type="http://schemas.openxmlformats.org/officeDocument/2006/relationships/hyperlink" Target="http://eur-lex.europa.eu/legal-content/FR/TXT/?uri=LEGISSUM%3Ac11090" TargetMode="External"/><Relationship Id="rId13" Type="http://schemas.openxmlformats.org/officeDocument/2006/relationships/hyperlink" Target="http://opensign.eu/thematic_topics/59" TargetMode="External"/><Relationship Id="rId12" Type="http://schemas.openxmlformats.org/officeDocument/2006/relationships/image" Target="media/image3.png"/><Relationship Id="rId15" Type="http://schemas.openxmlformats.org/officeDocument/2006/relationships/hyperlink" Target="http://opensign.eu/sequence/82" TargetMode="External"/><Relationship Id="rId14" Type="http://schemas.openxmlformats.org/officeDocument/2006/relationships/hyperlink" Target="http://opensign.eu/thematic_topics/59" TargetMode="External"/><Relationship Id="rId17" Type="http://schemas.openxmlformats.org/officeDocument/2006/relationships/hyperlink" Target="http://opensign.eu/multiplechoice/81" TargetMode="External"/><Relationship Id="rId16" Type="http://schemas.openxmlformats.org/officeDocument/2006/relationships/hyperlink" Target="http://opensign.eu/sequence/82" TargetMode="External"/><Relationship Id="rId19" Type="http://schemas.openxmlformats.org/officeDocument/2006/relationships/hyperlink" Target="http://www.opensign.eu/manual_activities_videos" TargetMode="External"/><Relationship Id="rId18" Type="http://schemas.openxmlformats.org/officeDocument/2006/relationships/hyperlink" Target="http://opensign.eu/multiplechoice/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ceUHgPUFO2dv7w88GKOQSY9FvQ==">AMUW2mXlsg6XgisGSE9P1VnqsiXXX1FH3s8S5uDRzeDYwM1qCRn9MTzFvNcRTRklQnp6JwYeOeqjVwfajRjh4HL6APkt753/fAFqOMtYmo15fYa5pck3Nz4=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